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3"/>
      </w:tblGrid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Организация: ____________</w:t>
            </w:r>
          </w:p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Подразделение: ____________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62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УТВЕРЖДАЮ</w:t>
            </w:r>
          </w:p>
          <w:p>
            <w:pPr>
              <w:spacing w:after="0" w:before="0" w:line="262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Главный механик ____________ /____________/</w:t>
            </w:r>
          </w:p>
          <w:p>
            <w:pPr>
              <w:spacing w:after="0" w:before="0" w:line="262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«___» __________ 20___ г.</w:t>
            </w:r>
          </w:p>
        </w:tc>
      </w:tr>
    </w:tbl>
    <w:p>
      <w:pPr>
        <w:keepNext/>
        <w:spacing w:after="100" w:before="20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ДЕФЕКТНАЯ ВЕДОМОСТЬ № ______</w:t>
      </w:r>
    </w:p>
    <w:p>
      <w:pPr>
        <w:keepNext/>
        <w:spacing w:after="100" w:before="0" w:line="262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на ремонт оборудования</w:t>
      </w:r>
    </w:p>
    <w:p>
      <w:pPr>
        <w:spacing w:after="160" w:before="0" w:line="262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от «___» ____________ 20___ г.        Вид ремонта:  □ текущий   □ средний   □ капитальный   □ неплановый</w:t>
      </w:r>
    </w:p>
    <w:p>
      <w:pPr>
        <w:keepNext/>
        <w:spacing w:after="60" w:before="0" w:line="26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Сведения об оборудовании</w:t>
      </w:r>
    </w:p>
    <w:tbl>
      <w:tblPr>
        <w:tblW w:type="dxa" w:w="10205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uto" w:sz="4"/>
          <w:insideV w:val="single" w:color="auto" w:sz="4"/>
        </w:tblBorders>
      </w:tblPr>
      <w:tblGrid>
        <w:gridCol w:w="3400"/>
        <w:gridCol w:w="6805"/>
      </w:tblGrid>
      <w:tr>
        <w:trPr>
          <w:tblHeader/>
          <w:trHeight w:val="400" w:hRule="atLeast"/>
        </w:trP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Показатель</w:t>
            </w:r>
          </w:p>
        </w:tc>
        <w:tc>
          <w:tcPr>
            <w:tcW w:type="dxa" w:w="6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Значение</w:t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Наименование оборудования</w:t>
            </w:r>
          </w:p>
        </w:tc>
        <w:tc>
          <w:tcPr>
            <w:tcW w:type="dxa" w:w="6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Модель, тип</w:t>
            </w:r>
          </w:p>
        </w:tc>
        <w:tc>
          <w:tcPr>
            <w:tcW w:type="dxa" w:w="6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Инвентарный № / заводской №</w:t>
            </w:r>
          </w:p>
        </w:tc>
        <w:tc>
          <w:tcPr>
            <w:tcW w:type="dxa" w:w="6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Изготовитель, год выпуска</w:t>
            </w:r>
          </w:p>
        </w:tc>
        <w:tc>
          <w:tcPr>
            <w:tcW w:type="dxa" w:w="6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Категория ремонтосложности (Rм / Rэ)</w:t>
            </w:r>
          </w:p>
        </w:tc>
        <w:tc>
          <w:tcPr>
            <w:tcW w:type="dxa" w:w="6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Дата и вид последнего ремонта</w:t>
            </w:r>
          </w:p>
        </w:tc>
        <w:tc>
          <w:tcPr>
            <w:tcW w:type="dxa" w:w="6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Наработка с последнего ремонта, ч (мес)</w:t>
            </w:r>
          </w:p>
        </w:tc>
        <w:tc>
          <w:tcPr>
            <w:tcW w:type="dxa" w:w="6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Основание осмотра (график ППР на ____ год, заявка, отказ)</w:t>
            </w:r>
          </w:p>
        </w:tc>
        <w:tc>
          <w:tcPr>
            <w:tcW w:type="dxa" w:w="6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Комиссия в составе:</w:t>
      </w:r>
    </w:p>
    <w:tbl>
      <w:tblPr>
        <w:tblW w:type="dxa" w:w="10205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uto" w:sz="4"/>
          <w:insideV w:val="single" w:color="auto" w:sz="4"/>
        </w:tblBorders>
      </w:tblPr>
      <w:tblGrid>
        <w:gridCol w:w="600"/>
        <w:gridCol w:w="4400"/>
        <w:gridCol w:w="3300"/>
        <w:gridCol w:w="1905"/>
      </w:tblGrid>
      <w:tr>
        <w:trPr>
          <w:tblHeader/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№</w:t>
            </w:r>
          </w:p>
        </w:tc>
        <w:tc>
          <w:tcPr>
            <w:tcW w:type="dxa" w:w="4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Должность</w:t>
            </w:r>
          </w:p>
        </w:tc>
        <w:tc>
          <w:tcPr>
            <w:tcW w:type="dxa" w:w="3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Ф. И. О.</w:t>
            </w:r>
          </w:p>
        </w:tc>
        <w:tc>
          <w:tcPr>
            <w:tcW w:type="dxa" w:w="1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Подпись</w:t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Председатель:</w:t>
            </w:r>
          </w:p>
        </w:tc>
        <w:tc>
          <w:tcPr>
            <w:tcW w:type="dxa" w:w="3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80" w:line="26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провела осмотр оборудования и установила следующие дефекты:</w:t>
      </w:r>
    </w:p>
    <w:p>
      <w:pPr>
        <w:keepNext/>
        <w:spacing w:after="60" w:before="80" w:line="26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Выявленные дефекты и объём работ</w:t>
      </w:r>
    </w:p>
    <w:tbl>
      <w:tblPr>
        <w:tblW w:type="dxa" w:w="10205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uto" w:sz="4"/>
          <w:insideV w:val="single" w:color="auto" w:sz="4"/>
        </w:tblBorders>
      </w:tblPr>
      <w:tblGrid>
        <w:gridCol w:w="500"/>
        <w:gridCol w:w="1700"/>
        <w:gridCol w:w="2200"/>
        <w:gridCol w:w="1500"/>
        <w:gridCol w:w="1500"/>
        <w:gridCol w:w="1900"/>
        <w:gridCol w:w="905"/>
      </w:tblGrid>
      <w:tr>
        <w:trPr>
          <w:tblHeader/>
          <w:trHeight w:val="90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№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Узел, деталь</w:t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Описание дефекта (износ, поломка, отклонение от нормы)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Причина</w:t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Способ устранения (восстановить / заменить / отрегулировать)</w:t>
            </w:r>
          </w:p>
        </w:tc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Запасные части и материалы (наименование, обозначение, кол-во)</w:t>
            </w:r>
          </w:p>
        </w:tc>
        <w:tc>
          <w:tcPr>
            <w:tcW w:type="dxa" w:w="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Трудо-ёмкость, чел.-ч</w:t>
            </w:r>
          </w:p>
        </w:tc>
      </w:tr>
      <w:tr>
        <w:trPr>
          <w:trHeight w:val="64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64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60" w:before="160" w:line="26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Ведомость запасных частей и материалов на ремонт</w:t>
      </w:r>
    </w:p>
    <w:tbl>
      <w:tblPr>
        <w:tblW w:type="dxa" w:w="10205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uto" w:sz="4"/>
          <w:insideV w:val="single" w:color="auto" w:sz="4"/>
        </w:tblBorders>
      </w:tblPr>
      <w:tblGrid>
        <w:gridCol w:w="500"/>
        <w:gridCol w:w="4000"/>
        <w:gridCol w:w="2200"/>
        <w:gridCol w:w="800"/>
        <w:gridCol w:w="900"/>
        <w:gridCol w:w="1805"/>
      </w:tblGrid>
      <w:tr>
        <w:trPr>
          <w:tblHeader/>
          <w:trHeight w:val="60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№</w:t>
            </w:r>
          </w:p>
        </w:tc>
        <w:tc>
          <w:tcPr>
            <w:tcW w:type="dxa" w:w="4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Наименование, обозначение (ГОСТ, ТУ, артикул)</w:t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Изготовитель / аналог</w:t>
            </w:r>
          </w:p>
        </w:tc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Ед. изм.</w:t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Кол-во</w:t>
            </w:r>
          </w:p>
        </w:tc>
        <w:tc>
          <w:tcPr>
            <w:tcW w:type="dxa" w:w="1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6"/>
                <w:szCs w:val="16"/>
              </w:rPr>
              <w:t xml:space="preserve">Наличие на складе / заказать</w:t>
            </w:r>
          </w:p>
        </w:tc>
      </w:tr>
      <w:tr>
        <w:trPr>
          <w:trHeight w:val="40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4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4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40" w:before="160" w:line="26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Заключение комиссии (объём ремонта, необходимость дополнительной диагностики, срок выполнения):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5"/>
      </w:tblGrid>
      <w:tr>
        <w:trPr>
          <w:trHeight w:val="42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020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spacing w:after="120" w:before="160" w:line="26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Плановая трудоёмкость всего: ________ чел.-ч.     Плановый простой: ________ ч.     Срок выполнения: с «___» ______ по «___» ______ 20___ г.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3"/>
      </w:tblGrid>
      <w:t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Председатель комиссии ____________ /____________/</w:t>
            </w:r>
          </w:p>
          <w:p>
            <w:pPr>
              <w:spacing w:after="12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Члены комиссии ____________ /____________/</w:t>
            </w:r>
          </w:p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____________ /____________/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Ознакомлен: начальник подразделения</w:t>
            </w:r>
          </w:p>
          <w:p>
            <w:pPr>
              <w:spacing w:after="12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____________ /____________/</w:t>
            </w:r>
          </w:p>
          <w:p>
            <w:pPr>
              <w:spacing w:after="0" w:before="0" w:line="262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«___» __________ 20___ г.</w:t>
            </w:r>
          </w:p>
        </w:tc>
      </w:tr>
    </w:tbl>
    <w:sectPr>
      <w:footerReference w:type="default" r:id="rId7"/>
      <w:pgSz w:w="11906" w:h="16838" w:orient="portrait"/>
      <w:pgMar w:top="1134" w:right="567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i/>
        <w:iCs/>
        <w:sz w:val="16"/>
        <w:szCs w:val="16"/>
      </w:rPr>
      <w:t xml:space="preserve">Дефектная ведомость на ремонт оборудования — внутренний документ ремонтной службы; унифицированной обязательной формы не установлено. Для дефектов, выявленных при монтаже и наладке, применяется форма № ОС-16.</w:t>
    </w:r>
  </w:p>
  <w:p>
    <w:pPr>
      <w:spacing w:after="0"/>
      <w:jc w:val="center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z w:val="16"/>
        <w:szCs w:val="16"/>
      </w:rPr>
      <w:t xml:space="preserve">inner.su · стр.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inner.su</dc:creator>
  <cp:lastModifiedBy>Un-named</cp:lastModifiedBy>
  <cp:revision>1</cp:revision>
  <dcterms:created xsi:type="dcterms:W3CDTF">2026-09-08T07:03:08.404Z</dcterms:created>
  <dcterms:modified xsi:type="dcterms:W3CDTF">2026-09-08T07:03:08.404Z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