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6305"/>
      </w:tblGrid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Организация (владелец оборудования)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гидравлического испытания на прочность и плотность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Объект испытания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трубопровод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сосуд (аппарат)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котёл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трубопроводная арматура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6305"/>
      </w:tblGrid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Наименование, обозначение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номер линии, позиция по схеме, тип арматуры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Заводской и регистрационный номера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Материал, толщина стенки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проведения испытания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испытания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" w:before="10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Вид испытания: 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после изготовления (монтажа)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при техническом освидетельствовании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после ремонта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00"/>
        <w:gridCol w:w="6305"/>
      </w:tblGrid>
      <w:tr>
        <w:trPr>
          <w:cantSplit/>
        </w:trP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НД, по которым проводится испытание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ФНП, ГОСТ, проект, руководство по эксплуатации изготовителя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Параметры испытания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6000"/>
        <w:gridCol w:w="36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Значение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Рабочее давление Р, МПа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Расчётное давление, МПа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Пробное давление Рпр, МПа (расчёт или основание по НД)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Испытательная среда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Температура испытательной среды, °C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Температура окружающего воздуха, °C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Время подъёма давления до пробного, мин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Время выдержки под пробным давлением, мин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Давление, при котором проводился осмотр, МПа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Изменение давления за время выдержки, МПа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6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Время осмотра, мин</w:t>
            </w:r>
          </w:p>
        </w:tc>
        <w:tc>
          <w:tcPr>
            <w:tcW w:type="dxa" w:w="3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Манометры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0"/>
        <w:gridCol w:w="2400"/>
        <w:gridCol w:w="1800"/>
        <w:gridCol w:w="1900"/>
        <w:gridCol w:w="1500"/>
        <w:gridCol w:w="2105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Тип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Заводской номер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Предел измерения, МПа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Класс точности</w:t>
            </w:r>
          </w:p>
        </w:tc>
        <w:tc>
          <w:tcPr>
            <w:tcW w:type="dxa" w:w="2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Поверка действительна до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4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Давление контролируют не менее чем двумя манометрами одного типа, предела измерения, класса точности и цены деления.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Результаты осмотра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0"/>
        <w:gridCol w:w="5200"/>
        <w:gridCol w:w="1500"/>
        <w:gridCol w:w="3005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Признак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Не обнаружено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Обнаружено (где, характер)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Видимые остаточные деформации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Трещины или признаки разрыва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Течь, потение в сварных, развальцованных, заклёпочных соединениях и в основном металле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Течь в разъёмных соединениях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5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Падение давления по манометру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Заключение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испытание выдержано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испытание не выдержано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при невыдержанном испытании — выявленные дефекты и принятые меры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5"/>
      </w:tblGrid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Испытание провёл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Ответственный за исправное состояние и безопасную эксплуатацию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заказчика (технадзора)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монтажной (ремонтной) организации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sectPr>
      <w:footerReference w:type="default" r:id="rId7"/>
      <w:pgSz w:w="11906" w:h="16838" w:orient="portrait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Протокол гидравлического испытания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Форма разработана inner.su. Пробное давление, время выдержки и критерии принимаются по НД на объект испытания; для оборудования под давлением — по действующим ФНП ОРПД. Состав подписей определяется порядком, принятым на предприятии.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гидравлического испытания</dc:title>
  <dc:creator>inner.su</dc:creator>
  <dc:description>Бланк inner.su</dc:description>
  <cp:lastModifiedBy>Un-named</cp:lastModifiedBy>
  <cp:revision>1</cp:revision>
  <dcterms:created xsi:type="dcterms:W3CDTF">2026-09-28T10:48:13.761Z</dcterms:created>
  <dcterms:modified xsi:type="dcterms:W3CDTF">2026-09-28T10:48:13.761Z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